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val="0"/>
        <w:overflowPunct/>
        <w:topLinePunct w:val="0"/>
        <w:autoSpaceDE/>
        <w:autoSpaceDN/>
        <w:bidi w:val="0"/>
        <w:adjustRightInd/>
        <w:snapToGrid/>
        <w:ind w:firstLine="880" w:firstLineChars="200"/>
        <w:jc w:val="center"/>
        <w:textAlignment w:val="auto"/>
        <w:rPr>
          <w:rFonts w:hint="eastAsia" w:ascii="黑体" w:hAnsi="黑体" w:eastAsia="黑体" w:cs="黑体"/>
          <w:sz w:val="32"/>
          <w:szCs w:val="32"/>
          <w:lang w:val="en-US" w:eastAsia="zh-CN"/>
        </w:rPr>
      </w:pPr>
      <w:r>
        <w:rPr>
          <w:rFonts w:hint="eastAsia" w:ascii="方正小标宋简体" w:hAnsi="方正小标宋简体" w:eastAsia="方正小标宋简体" w:cs="方正小标宋简体"/>
          <w:sz w:val="44"/>
          <w:szCs w:val="44"/>
          <w:lang w:val="en-US" w:eastAsia="zh-CN"/>
        </w:rPr>
        <w:t>2023年山东省公共卫生学会科研项目立项名单</w:t>
      </w:r>
    </w:p>
    <w:tbl>
      <w:tblPr>
        <w:tblStyle w:val="4"/>
        <w:tblW w:w="1499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9"/>
        <w:gridCol w:w="1864"/>
        <w:gridCol w:w="5534"/>
        <w:gridCol w:w="3340"/>
        <w:gridCol w:w="1639"/>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序号</w:t>
            </w:r>
          </w:p>
        </w:tc>
        <w:tc>
          <w:tcPr>
            <w:tcW w:w="18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黑体" w:hAnsi="宋体" w:eastAsia="黑体" w:cs="黑体"/>
                <w:i w:val="0"/>
                <w:iCs w:val="0"/>
                <w:color w:val="000000"/>
                <w:sz w:val="28"/>
                <w:szCs w:val="28"/>
                <w:u w:val="none"/>
                <w:lang w:val="en-US" w:eastAsia="zh-CN"/>
              </w:rPr>
            </w:pPr>
            <w:r>
              <w:rPr>
                <w:rFonts w:hint="eastAsia" w:ascii="黑体" w:hAnsi="宋体" w:eastAsia="黑体" w:cs="黑体"/>
                <w:i w:val="0"/>
                <w:iCs w:val="0"/>
                <w:color w:val="000000"/>
                <w:sz w:val="28"/>
                <w:szCs w:val="28"/>
                <w:u w:val="none"/>
                <w:lang w:val="en-US" w:eastAsia="zh-CN"/>
              </w:rPr>
              <w:t>项目编号</w:t>
            </w:r>
          </w:p>
        </w:tc>
        <w:tc>
          <w:tcPr>
            <w:tcW w:w="55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项目名称</w:t>
            </w:r>
          </w:p>
        </w:tc>
        <w:tc>
          <w:tcPr>
            <w:tcW w:w="33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承担单位</w:t>
            </w:r>
          </w:p>
        </w:tc>
        <w:tc>
          <w:tcPr>
            <w:tcW w:w="16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项目负责人</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资金支持（元）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4"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2"/>
                <w:sz w:val="28"/>
                <w:szCs w:val="28"/>
                <w:u w:val="none"/>
                <w:lang w:val="en-US" w:eastAsia="zh-CN" w:bidi="ar-SA"/>
              </w:rPr>
              <w:t>SGWXH202301</w:t>
            </w:r>
          </w:p>
        </w:tc>
        <w:tc>
          <w:tcPr>
            <w:tcW w:w="5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动物流感病毒的流行特征、传播规律及人群感染的前瞻性队列研究</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山东省疾病预防控制中心</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8"/>
                <w:szCs w:val="28"/>
                <w:u w:val="none"/>
                <w:lang w:val="en-US" w:eastAsia="zh-CN" w:bidi="ar-SA"/>
              </w:rPr>
            </w:pPr>
            <w:r>
              <w:rPr>
                <w:rFonts w:hint="eastAsia" w:ascii="仿宋_GB2312" w:hAnsi="宋体" w:eastAsia="仿宋_GB2312" w:cs="仿宋_GB2312"/>
                <w:i w:val="0"/>
                <w:iCs w:val="0"/>
                <w:color w:val="auto"/>
                <w:kern w:val="0"/>
                <w:sz w:val="28"/>
                <w:szCs w:val="28"/>
                <w:u w:val="none"/>
                <w:lang w:val="en-US" w:eastAsia="zh-CN" w:bidi="ar"/>
              </w:rPr>
              <w:t>何玉洁</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8"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SGWXH202302</w:t>
            </w:r>
          </w:p>
        </w:tc>
        <w:tc>
          <w:tcPr>
            <w:tcW w:w="5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基于应激状态下肝硬化伴肝源性糖尿病患者的诊疗策略研究</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山东省公共卫生临床中心</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8"/>
                <w:szCs w:val="28"/>
                <w:u w:val="none"/>
                <w:lang w:val="en-US" w:eastAsia="zh-CN" w:bidi="ar-SA"/>
              </w:rPr>
            </w:pPr>
            <w:r>
              <w:rPr>
                <w:rFonts w:hint="eastAsia" w:ascii="仿宋_GB2312" w:hAnsi="宋体" w:eastAsia="仿宋_GB2312" w:cs="仿宋_GB2312"/>
                <w:i w:val="0"/>
                <w:iCs w:val="0"/>
                <w:color w:val="auto"/>
                <w:kern w:val="0"/>
                <w:sz w:val="28"/>
                <w:szCs w:val="28"/>
                <w:u w:val="none"/>
                <w:lang w:val="en-US" w:eastAsia="zh-CN" w:bidi="ar"/>
              </w:rPr>
              <w:t>张  蒙</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3"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SGWXH202303</w:t>
            </w:r>
          </w:p>
        </w:tc>
        <w:tc>
          <w:tcPr>
            <w:tcW w:w="5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基于城市生活污水的心血管疾病及癌症监测及其在环境健康风险评估中的应用探讨</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青岛市疾病预防控制中心</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8"/>
                <w:szCs w:val="28"/>
                <w:u w:val="none"/>
                <w:lang w:val="en-US" w:eastAsia="zh-CN" w:bidi="ar-SA"/>
              </w:rPr>
            </w:pPr>
            <w:r>
              <w:rPr>
                <w:rFonts w:hint="eastAsia" w:ascii="仿宋_GB2312" w:hAnsi="宋体" w:eastAsia="仿宋_GB2312" w:cs="仿宋_GB2312"/>
                <w:i w:val="0"/>
                <w:iCs w:val="0"/>
                <w:color w:val="auto"/>
                <w:kern w:val="0"/>
                <w:sz w:val="28"/>
                <w:szCs w:val="28"/>
                <w:u w:val="none"/>
                <w:lang w:val="en-US" w:eastAsia="zh-CN" w:bidi="ar"/>
              </w:rPr>
              <w:t>王炳玲</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6"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SGWXH202304</w:t>
            </w:r>
          </w:p>
        </w:tc>
        <w:tc>
          <w:tcPr>
            <w:tcW w:w="5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基于 ERAS 理念探讨“电生理共振中医技术” 在妇科围手术期胃肠功能紊乱中的应用</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山东省妇幼保健院</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8"/>
                <w:szCs w:val="28"/>
                <w:u w:val="none"/>
                <w:lang w:val="en-US" w:eastAsia="zh-CN" w:bidi="ar-SA"/>
              </w:rPr>
            </w:pPr>
            <w:r>
              <w:rPr>
                <w:rFonts w:hint="eastAsia" w:ascii="仿宋_GB2312" w:hAnsi="宋体" w:eastAsia="仿宋_GB2312" w:cs="仿宋_GB2312"/>
                <w:i w:val="0"/>
                <w:iCs w:val="0"/>
                <w:color w:val="auto"/>
                <w:kern w:val="0"/>
                <w:sz w:val="28"/>
                <w:szCs w:val="28"/>
                <w:u w:val="none"/>
                <w:lang w:val="en-US" w:eastAsia="zh-CN" w:bidi="ar"/>
              </w:rPr>
              <w:t>于  娜</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SGWXH202305</w:t>
            </w:r>
          </w:p>
        </w:tc>
        <w:tc>
          <w:tcPr>
            <w:tcW w:w="5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中医导引联合经方防治中风后便秘的临床研究</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山东中医药大学附属医院</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8"/>
                <w:szCs w:val="28"/>
                <w:u w:val="none"/>
                <w:lang w:val="en-US" w:eastAsia="zh-CN" w:bidi="ar-SA"/>
              </w:rPr>
            </w:pPr>
            <w:r>
              <w:rPr>
                <w:rFonts w:hint="eastAsia" w:ascii="仿宋_GB2312" w:hAnsi="宋体" w:eastAsia="仿宋_GB2312" w:cs="仿宋_GB2312"/>
                <w:i w:val="0"/>
                <w:iCs w:val="0"/>
                <w:color w:val="auto"/>
                <w:kern w:val="0"/>
                <w:sz w:val="28"/>
                <w:szCs w:val="28"/>
                <w:u w:val="none"/>
                <w:lang w:val="en-US" w:eastAsia="zh-CN" w:bidi="ar"/>
              </w:rPr>
              <w:t>刘春梅</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SGWXH202306</w:t>
            </w:r>
          </w:p>
        </w:tc>
        <w:tc>
          <w:tcPr>
            <w:tcW w:w="55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2023-2025年聊城市急性脑炎/脑膜炎症候群监测病例流行特征与宏基因组测序技术在病原谱分析中的应用</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聊城市疾病预防控制中心</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8"/>
                <w:szCs w:val="28"/>
                <w:u w:val="none"/>
                <w:lang w:val="en-US" w:eastAsia="zh-CN" w:bidi="ar-SA"/>
              </w:rPr>
            </w:pPr>
            <w:r>
              <w:rPr>
                <w:rFonts w:hint="eastAsia" w:ascii="仿宋_GB2312" w:hAnsi="宋体" w:eastAsia="仿宋_GB2312" w:cs="仿宋_GB2312"/>
                <w:i w:val="0"/>
                <w:iCs w:val="0"/>
                <w:color w:val="auto"/>
                <w:kern w:val="0"/>
                <w:sz w:val="28"/>
                <w:szCs w:val="28"/>
                <w:u w:val="none"/>
                <w:lang w:val="en-US" w:eastAsia="zh-CN" w:bidi="ar"/>
              </w:rPr>
              <w:t>贾金丽</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SGWXH202307</w:t>
            </w:r>
          </w:p>
        </w:tc>
        <w:tc>
          <w:tcPr>
            <w:tcW w:w="55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规模化养殖场猪流感病毒种间传播规律的研究</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济宁市疾病预防控制中心</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8"/>
                <w:szCs w:val="28"/>
                <w:u w:val="none"/>
                <w:lang w:val="en-US" w:eastAsia="zh-CN" w:bidi="ar-SA"/>
              </w:rPr>
            </w:pPr>
            <w:r>
              <w:rPr>
                <w:rFonts w:hint="eastAsia" w:ascii="仿宋_GB2312" w:hAnsi="宋体" w:eastAsia="仿宋_GB2312" w:cs="仿宋_GB2312"/>
                <w:i w:val="0"/>
                <w:iCs w:val="0"/>
                <w:color w:val="auto"/>
                <w:kern w:val="0"/>
                <w:sz w:val="28"/>
                <w:szCs w:val="28"/>
                <w:u w:val="none"/>
                <w:lang w:val="en-US" w:eastAsia="zh-CN" w:bidi="ar"/>
              </w:rPr>
              <w:t>李立博</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SGWXH202308</w:t>
            </w:r>
          </w:p>
        </w:tc>
        <w:tc>
          <w:tcPr>
            <w:tcW w:w="5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2023-2024年青岛市肾综合征出血热发病危险因素调查</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青岛市疾病预防控制中心</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8"/>
                <w:szCs w:val="28"/>
                <w:u w:val="none"/>
                <w:lang w:val="en-US" w:eastAsia="zh-CN" w:bidi="ar-SA"/>
              </w:rPr>
            </w:pPr>
            <w:r>
              <w:rPr>
                <w:rFonts w:hint="eastAsia" w:ascii="仿宋_GB2312" w:hAnsi="宋体" w:eastAsia="仿宋_GB2312" w:cs="仿宋_GB2312"/>
                <w:i w:val="0"/>
                <w:iCs w:val="0"/>
                <w:color w:val="auto"/>
                <w:kern w:val="0"/>
                <w:sz w:val="28"/>
                <w:szCs w:val="28"/>
                <w:u w:val="none"/>
                <w:lang w:val="en-US" w:eastAsia="zh-CN" w:bidi="ar"/>
              </w:rPr>
              <w:t>贾  静</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SGWXH202309</w:t>
            </w:r>
          </w:p>
        </w:tc>
        <w:tc>
          <w:tcPr>
            <w:tcW w:w="55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发热伴血小板减少综合征布尼亚病毒分子遗传学特征及异绿原酸B抗病毒机制研究</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济南市疾病预防控制中心</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8"/>
                <w:szCs w:val="28"/>
                <w:u w:val="none"/>
                <w:lang w:val="en-US" w:eastAsia="zh-CN" w:bidi="ar-SA"/>
              </w:rPr>
            </w:pPr>
            <w:r>
              <w:rPr>
                <w:rFonts w:hint="eastAsia" w:ascii="仿宋_GB2312" w:hAnsi="宋体" w:eastAsia="仿宋_GB2312" w:cs="仿宋_GB2312"/>
                <w:i w:val="0"/>
                <w:iCs w:val="0"/>
                <w:color w:val="auto"/>
                <w:kern w:val="0"/>
                <w:sz w:val="28"/>
                <w:szCs w:val="28"/>
                <w:u w:val="none"/>
                <w:lang w:val="en-US" w:eastAsia="zh-CN" w:bidi="ar"/>
              </w:rPr>
              <w:t>赵  红</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SGWXH202310</w:t>
            </w:r>
          </w:p>
        </w:tc>
        <w:tc>
          <w:tcPr>
            <w:tcW w:w="55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山东省蜱源立克次体病原菌调查研究</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山东省疾病预防控制中心</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8"/>
                <w:szCs w:val="28"/>
                <w:u w:val="none"/>
                <w:lang w:val="en-US" w:eastAsia="zh-CN" w:bidi="ar-SA"/>
              </w:rPr>
            </w:pPr>
            <w:r>
              <w:rPr>
                <w:rFonts w:hint="eastAsia" w:ascii="仿宋_GB2312" w:hAnsi="宋体" w:eastAsia="仿宋_GB2312" w:cs="仿宋_GB2312"/>
                <w:i w:val="0"/>
                <w:iCs w:val="0"/>
                <w:color w:val="auto"/>
                <w:kern w:val="0"/>
                <w:sz w:val="28"/>
                <w:szCs w:val="28"/>
                <w:u w:val="none"/>
                <w:lang w:val="en-US" w:eastAsia="zh-CN" w:bidi="ar"/>
              </w:rPr>
              <w:t>刘子卿</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SGWXH202311</w:t>
            </w:r>
          </w:p>
        </w:tc>
        <w:tc>
          <w:tcPr>
            <w:tcW w:w="5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泰安市食品中食源性致病菌污染状况及关键控制点的分析研究</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泰安市疾病预防控制中心</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8"/>
                <w:szCs w:val="28"/>
                <w:u w:val="none"/>
                <w:lang w:val="en-US" w:eastAsia="zh-CN" w:bidi="ar-SA"/>
              </w:rPr>
            </w:pPr>
            <w:r>
              <w:rPr>
                <w:rFonts w:hint="eastAsia" w:ascii="仿宋_GB2312" w:hAnsi="宋体" w:eastAsia="仿宋_GB2312" w:cs="仿宋_GB2312"/>
                <w:i w:val="0"/>
                <w:iCs w:val="0"/>
                <w:color w:val="auto"/>
                <w:kern w:val="0"/>
                <w:sz w:val="28"/>
                <w:szCs w:val="28"/>
                <w:u w:val="none"/>
                <w:lang w:val="en-US" w:eastAsia="zh-CN" w:bidi="ar"/>
              </w:rPr>
              <w:t>郑金华</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SGWXH202312</w:t>
            </w:r>
          </w:p>
        </w:tc>
        <w:tc>
          <w:tcPr>
            <w:tcW w:w="55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spacing w:val="-6"/>
                <w:kern w:val="0"/>
                <w:sz w:val="28"/>
                <w:szCs w:val="28"/>
                <w:u w:val="none"/>
                <w:lang w:val="en-US" w:eastAsia="zh-CN" w:bidi="ar"/>
              </w:rPr>
              <w:t>发热伴血小板减少综合征病毒的实时精准检测与溯源研究</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山东大学</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8"/>
                <w:szCs w:val="28"/>
                <w:u w:val="none"/>
                <w:lang w:val="en-US" w:eastAsia="zh-CN" w:bidi="ar-SA"/>
              </w:rPr>
            </w:pPr>
            <w:r>
              <w:rPr>
                <w:rFonts w:hint="eastAsia" w:ascii="仿宋_GB2312" w:hAnsi="宋体" w:eastAsia="仿宋_GB2312" w:cs="仿宋_GB2312"/>
                <w:i w:val="0"/>
                <w:iCs w:val="0"/>
                <w:color w:val="auto"/>
                <w:kern w:val="0"/>
                <w:sz w:val="28"/>
                <w:szCs w:val="28"/>
                <w:u w:val="none"/>
                <w:lang w:val="en-US" w:eastAsia="zh-CN" w:bidi="ar"/>
              </w:rPr>
              <w:t>许一菲</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2"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SGWXH202313</w:t>
            </w:r>
          </w:p>
        </w:tc>
        <w:tc>
          <w:tcPr>
            <w:tcW w:w="5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人参皂苷Rg1通过NOX4调控肾小管上皮焦亡在</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脓毒症急性肾损伤中作用及机制研究</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山东省立第三医院</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8"/>
                <w:szCs w:val="28"/>
                <w:u w:val="none"/>
                <w:lang w:val="en-US" w:eastAsia="zh-CN" w:bidi="ar-SA"/>
              </w:rPr>
            </w:pPr>
            <w:r>
              <w:rPr>
                <w:rFonts w:hint="eastAsia" w:ascii="仿宋_GB2312" w:hAnsi="宋体" w:eastAsia="仿宋_GB2312" w:cs="仿宋_GB2312"/>
                <w:i w:val="0"/>
                <w:iCs w:val="0"/>
                <w:color w:val="auto"/>
                <w:kern w:val="0"/>
                <w:sz w:val="28"/>
                <w:szCs w:val="28"/>
                <w:u w:val="none"/>
                <w:lang w:val="en-US" w:eastAsia="zh-CN" w:bidi="ar"/>
              </w:rPr>
              <w:t>孙  良</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SGWXH202314</w:t>
            </w:r>
          </w:p>
        </w:tc>
        <w:tc>
          <w:tcPr>
            <w:tcW w:w="5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基于社区污水监测和SEIR模型的新冠疫情预测研究</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山东省疾病预防控制中心</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8"/>
                <w:szCs w:val="28"/>
                <w:u w:val="none"/>
                <w:lang w:val="en-US" w:eastAsia="zh-CN" w:bidi="ar-SA"/>
              </w:rPr>
            </w:pPr>
            <w:r>
              <w:rPr>
                <w:rFonts w:hint="eastAsia" w:ascii="仿宋_GB2312" w:hAnsi="宋体" w:eastAsia="仿宋_GB2312" w:cs="仿宋_GB2312"/>
                <w:i w:val="0"/>
                <w:iCs w:val="0"/>
                <w:color w:val="auto"/>
                <w:kern w:val="0"/>
                <w:sz w:val="28"/>
                <w:szCs w:val="28"/>
                <w:u w:val="none"/>
                <w:lang w:val="en-US" w:eastAsia="zh-CN" w:bidi="ar"/>
              </w:rPr>
              <w:t>杜凯歌</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SGWXH202315</w:t>
            </w:r>
          </w:p>
        </w:tc>
        <w:tc>
          <w:tcPr>
            <w:tcW w:w="5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回顾性分析不同亚型新冠病毒性肺炎合并肝损害的临床特点</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 xml:space="preserve">山东省第一康复医院 </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李丕宝</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sz w:val="28"/>
                <w:szCs w:val="28"/>
                <w:u w:val="none"/>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SGWXH202316</w:t>
            </w:r>
          </w:p>
        </w:tc>
        <w:tc>
          <w:tcPr>
            <w:tcW w:w="5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胫骨横搬系统联合PRP技术在糖尿病足保肢中的疗效分析</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枣庄市立医院</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侯成才</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sz w:val="28"/>
                <w:szCs w:val="28"/>
                <w:u w:val="none"/>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SGWXH202317</w:t>
            </w:r>
          </w:p>
        </w:tc>
        <w:tc>
          <w:tcPr>
            <w:tcW w:w="55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基于岗位胜任力构建消毒供应新护士培训课程体系</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临沂市人民医院</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李宗鹏</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sz w:val="28"/>
                <w:szCs w:val="28"/>
                <w:u w:val="none"/>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SGWXH202318</w:t>
            </w:r>
          </w:p>
        </w:tc>
        <w:tc>
          <w:tcPr>
            <w:tcW w:w="55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基于随机森林模型的山东省新型冠状病毒感染与气象因素特征的预测预警研究</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山东省疾病预防控制中心</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陈艳茹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sz w:val="28"/>
                <w:szCs w:val="28"/>
                <w:u w:val="none"/>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SGWXH202319</w:t>
            </w:r>
          </w:p>
        </w:tc>
        <w:tc>
          <w:tcPr>
            <w:tcW w:w="5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HIF-1α协同甲基化转移酶DNMT3b调控syncytin-1在非小细胞肺癌中的机制研究</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山东省立第三医院</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庄学伟</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sz w:val="28"/>
                <w:szCs w:val="28"/>
                <w:u w:val="none"/>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SGWXH202320</w:t>
            </w:r>
          </w:p>
        </w:tc>
        <w:tc>
          <w:tcPr>
            <w:tcW w:w="5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高层次公共卫生人才培养中人文课程思政与思政课程的协同育人实践探索</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潍坊医学院</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孙  逊</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2"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sz w:val="28"/>
                <w:szCs w:val="28"/>
                <w:u w:val="none"/>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SGWXH202321</w:t>
            </w:r>
          </w:p>
        </w:tc>
        <w:tc>
          <w:tcPr>
            <w:tcW w:w="5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示踪剂盐酸米托蒽醌在甲状腺癌颈侧淋巴结清扫术中的效果观察</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山东省第一康复医院</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刘学键</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sz w:val="28"/>
                <w:szCs w:val="28"/>
                <w:u w:val="none"/>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SGWXH202322</w:t>
            </w:r>
          </w:p>
        </w:tc>
        <w:tc>
          <w:tcPr>
            <w:tcW w:w="55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面向农村社区人群的数字化学习型高血压管理模式研究 </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山东大学</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王  箐</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sz w:val="28"/>
                <w:szCs w:val="28"/>
                <w:u w:val="none"/>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SGWXH202323</w:t>
            </w:r>
          </w:p>
        </w:tc>
        <w:tc>
          <w:tcPr>
            <w:tcW w:w="55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医防融合背景下济宁市感染性腹泻细菌病原普流行特征及耐药性研究</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济宁市疾病预防控制中心</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孙喜红</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sz w:val="28"/>
                <w:szCs w:val="28"/>
                <w:u w:val="none"/>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SGWXH202324</w:t>
            </w:r>
          </w:p>
        </w:tc>
        <w:tc>
          <w:tcPr>
            <w:tcW w:w="55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山东省部分养殖场周边社区人群来源屎肠球菌耐药特征及分子流行病学分析</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山东省疾病预防控制中心</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董  非</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7"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sz w:val="28"/>
                <w:szCs w:val="28"/>
                <w:u w:val="none"/>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SGWXH202325</w:t>
            </w:r>
          </w:p>
        </w:tc>
        <w:tc>
          <w:tcPr>
            <w:tcW w:w="5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山东省唯一海岛县新型布尼亚病毒动物宿主、传播媒介及人群感染情况调查</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烟台市疾病预防控制中心</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刘  涛</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_GB2312" w:hAnsi="宋体" w:eastAsia="仿宋_GB2312" w:cs="仿宋_GB2312"/>
                <w:i w:val="0"/>
                <w:iCs w:val="0"/>
                <w:color w:val="000000"/>
                <w:sz w:val="28"/>
                <w:szCs w:val="28"/>
                <w:u w:val="none"/>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SGWXH202326</w:t>
            </w:r>
          </w:p>
        </w:tc>
        <w:tc>
          <w:tcPr>
            <w:tcW w:w="5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2"/>
                <w:sz w:val="28"/>
                <w:szCs w:val="28"/>
                <w:u w:val="none"/>
                <w:lang w:val="en-US" w:eastAsia="zh-CN" w:bidi="ar-SA"/>
              </w:rPr>
              <w:t>山东黄河三角洲国家级自然保护区产超广谱β -内酰胺酶（ESBL）耐药菌耐药性及致病性研究</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2"/>
                <w:sz w:val="28"/>
                <w:szCs w:val="28"/>
                <w:u w:val="none"/>
                <w:lang w:val="en-US" w:eastAsia="zh-CN" w:bidi="ar-SA"/>
              </w:rPr>
              <w:t>山东省疾病预防控制中心</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2"/>
                <w:sz w:val="28"/>
                <w:szCs w:val="28"/>
                <w:u w:val="none"/>
                <w:lang w:val="en-US" w:eastAsia="zh-CN" w:bidi="ar-SA"/>
              </w:rPr>
              <w:t>孙高翔</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仿宋_GB2312" w:hAnsi="宋体" w:eastAsia="仿宋_GB2312" w:cs="仿宋_GB2312"/>
                <w:i w:val="0"/>
                <w:iCs w:val="0"/>
                <w:color w:val="000000"/>
                <w:sz w:val="28"/>
                <w:szCs w:val="28"/>
                <w:u w:val="none"/>
                <w:lang w:val="en-US" w:eastAsia="zh-CN"/>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SGWXH202327</w:t>
            </w:r>
          </w:p>
        </w:tc>
        <w:tc>
          <w:tcPr>
            <w:tcW w:w="55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氟伏沙明联合长效哌甲酯治疗难治性强迫症的临床研究</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烟台海港医院有限公司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初  芳</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自筹</w:t>
            </w:r>
          </w:p>
        </w:tc>
      </w:tr>
    </w:tbl>
    <w:p>
      <w:bookmarkStart w:id="0" w:name="_GoBack"/>
      <w:bookmarkEnd w:id="0"/>
    </w:p>
    <w:sectPr>
      <w:pgSz w:w="16838" w:h="11906" w:orient="landscape"/>
      <w:pgMar w:top="1531" w:right="1814" w:bottom="1531" w:left="1814"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91B1B2"/>
    <w:multiLevelType w:val="singleLevel"/>
    <w:tmpl w:val="F791B1B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kMzkzOTBiOGFjZTRkNDIxN2FhMjk2MzUxYjcyNWEifQ=="/>
  </w:docVars>
  <w:rsids>
    <w:rsidRoot w:val="40BC702A"/>
    <w:rsid w:val="021F641D"/>
    <w:rsid w:val="04491DD8"/>
    <w:rsid w:val="09BF720C"/>
    <w:rsid w:val="1D131EE1"/>
    <w:rsid w:val="382563EC"/>
    <w:rsid w:val="40BC702A"/>
    <w:rsid w:val="41AF7E48"/>
    <w:rsid w:val="4EFD1F3D"/>
    <w:rsid w:val="4FFF70D4"/>
    <w:rsid w:val="6E8F3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公文数字、英文格式"/>
    <w:basedOn w:val="5"/>
    <w:qFormat/>
    <w:uiPriority w:val="0"/>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2023-09-15T07:16:00Z</dcterms:created>
  <dc:creator>WPS_1654569569</dc:creator>
  <cp:lastModifiedBy>WPS_1654569569</cp:lastModifiedBy>
  <dcterms:modified xsi:type="dcterms:W3CDTF">2023-09-15T07:18:56Z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AD8AB7BB0A014AE780D7651CC0F95CE4_11</vt:lpwstr>
  </property>
</Properties>
</file>